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E8825" w14:textId="7B3F4AF0" w:rsidR="00097319" w:rsidRDefault="00097319" w:rsidP="00097319">
      <w:pPr>
        <w:pStyle w:val="Heading1"/>
      </w:pPr>
      <w:r>
        <w:t>Savings from the WELS scheme</w:t>
      </w:r>
      <w:r w:rsidR="00592BD5">
        <w:t xml:space="preserve"> – Video transcript</w:t>
      </w:r>
    </w:p>
    <w:p w14:paraId="39FEF390" w14:textId="77777777" w:rsidR="00097319" w:rsidRDefault="00097319" w:rsidP="00097319">
      <w:r>
        <w:t xml:space="preserve">The WELS scheme has a significant impact on water use, greenhouse emissions, and overall costs to households and businesses. </w:t>
      </w:r>
    </w:p>
    <w:p w14:paraId="1C280E56" w14:textId="6325BE35" w:rsidR="00097319" w:rsidRDefault="00097319" w:rsidP="00097319">
      <w:r>
        <w:t>Using more water efficient devices saved us 158 Gigalitres of water nationally in 2022. This is set to increase to 230 Gigalitres by 2036, equivalent to 92,000 Olympic sized swimming pools.</w:t>
      </w:r>
    </w:p>
    <w:p w14:paraId="1EB3B66D" w14:textId="33A25710" w:rsidR="00097319" w:rsidRDefault="00097319" w:rsidP="00097319">
      <w:r>
        <w:t>Reduced water usage also impacts the energy saved. In 2022, the WELS scheme saved 22</w:t>
      </w:r>
      <w:r w:rsidR="00D91429">
        <w:t xml:space="preserve"> </w:t>
      </w:r>
      <w:proofErr w:type="spellStart"/>
      <w:r w:rsidR="00D91429">
        <w:t>M</w:t>
      </w:r>
      <w:r>
        <w:t>egato</w:t>
      </w:r>
      <w:r w:rsidR="00D91429">
        <w:t>n</w:t>
      </w:r>
      <w:r>
        <w:t>n</w:t>
      </w:r>
      <w:r w:rsidR="00D91429">
        <w:t>e</w:t>
      </w:r>
      <w:r>
        <w:t>s</w:t>
      </w:r>
      <w:proofErr w:type="spellEnd"/>
      <w:r>
        <w:t xml:space="preserve"> of </w:t>
      </w:r>
      <w:r w:rsidR="00CF7D6C" w:rsidRPr="00CF7D6C">
        <w:t>CO</w:t>
      </w:r>
      <w:r w:rsidR="00CF7D6C" w:rsidRPr="00CF7D6C">
        <w:rPr>
          <w:vertAlign w:val="subscript"/>
        </w:rPr>
        <w:t>2</w:t>
      </w:r>
      <w:r w:rsidR="00CF7D6C">
        <w:rPr>
          <w:vertAlign w:val="subscript"/>
        </w:rPr>
        <w:t xml:space="preserve"> </w:t>
      </w:r>
      <w:r>
        <w:t xml:space="preserve">equivalents. </w:t>
      </w:r>
    </w:p>
    <w:p w14:paraId="5780A907" w14:textId="7E9EA2A6" w:rsidR="00097319" w:rsidRDefault="00097319" w:rsidP="00097319">
      <w:r>
        <w:t xml:space="preserve">This will increase to 56 </w:t>
      </w:r>
      <w:proofErr w:type="spellStart"/>
      <w:r w:rsidR="00D91429">
        <w:t>Megatonnes</w:t>
      </w:r>
      <w:proofErr w:type="spellEnd"/>
      <w:r w:rsidR="00D91429">
        <w:t xml:space="preserve"> of CO</w:t>
      </w:r>
      <w:r w:rsidR="00CF7D6C" w:rsidRPr="00CF7D6C">
        <w:rPr>
          <w:vertAlign w:val="subscript"/>
        </w:rPr>
        <w:t>2</w:t>
      </w:r>
      <w:r w:rsidR="00D91429">
        <w:t xml:space="preserve"> </w:t>
      </w:r>
      <w:r>
        <w:t xml:space="preserve">equivalents by 2036. Less water used means lower water heating bills for the life of the product. </w:t>
      </w:r>
    </w:p>
    <w:p w14:paraId="4A5D1A83" w14:textId="77777777" w:rsidR="00097319" w:rsidRDefault="00097319" w:rsidP="00097319">
      <w:r>
        <w:t xml:space="preserve">In 2022, the scheme saved Australians $1.47 billion in lower water and energy bills. </w:t>
      </w:r>
    </w:p>
    <w:p w14:paraId="279A7C11" w14:textId="7DE16142" w:rsidR="00097319" w:rsidRDefault="00097319" w:rsidP="00097319">
      <w:r>
        <w:t>This will reach $2.64 billion in 2036. By promoting supplying and installing water efficient products, you can play a critical role in saving water and energy and reducing the cost for your customer.</w:t>
      </w:r>
    </w:p>
    <w:sectPr w:rsidR="000973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48"/>
    <w:rsid w:val="00097319"/>
    <w:rsid w:val="001441C4"/>
    <w:rsid w:val="00263C07"/>
    <w:rsid w:val="004B2D48"/>
    <w:rsid w:val="00592BD5"/>
    <w:rsid w:val="00704DD4"/>
    <w:rsid w:val="009464AC"/>
    <w:rsid w:val="00C85AE8"/>
    <w:rsid w:val="00CF7D6C"/>
    <w:rsid w:val="00D91429"/>
    <w:rsid w:val="00E8235C"/>
    <w:rsid w:val="00FB71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6EA3"/>
  <w15:chartTrackingRefBased/>
  <w15:docId w15:val="{86F0EC3D-6E85-4648-9C99-2ABE23F9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D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D48"/>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CF7D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2" ma:contentTypeDescription="Create a new document." ma:contentTypeScope="" ma:versionID="c33b9310f5eac76302940cbac52fb5c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6d0b423179acbbff209fe84a55cb49e"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278EFCBC-BEBE-481E-9FBA-36A74702DCE8}"/>
</file>

<file path=customXml/itemProps2.xml><?xml version="1.0" encoding="utf-8"?>
<ds:datastoreItem xmlns:ds="http://schemas.openxmlformats.org/officeDocument/2006/customXml" ds:itemID="{65A42BDC-8A8C-4722-A6F4-13DAD1AF6AE4}"/>
</file>

<file path=customXml/itemProps3.xml><?xml version="1.0" encoding="utf-8"?>
<ds:datastoreItem xmlns:ds="http://schemas.openxmlformats.org/officeDocument/2006/customXml" ds:itemID="{2299281D-B2B6-43D6-BA74-E002467232F6}"/>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Savings from the WELS scheme – Video transcript</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Savings from the WELS scheme – Video transcript</dc:title>
  <dc:subject/>
  <dc:creator>Department of Climate Change, Energy, the Environment and Water</dc:creator>
  <cp:keywords/>
  <dc:description/>
  <cp:lastModifiedBy>Durack, Bec</cp:lastModifiedBy>
  <cp:revision>2</cp:revision>
  <dcterms:created xsi:type="dcterms:W3CDTF">2023-04-18T05:27:00Z</dcterms:created>
  <dcterms:modified xsi:type="dcterms:W3CDTF">2023-04-18T05:27:00Z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ies>
</file>